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21" w:rsidRDefault="00677621" w:rsidP="0067762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МАМОНТОВСКИЙ СЕЛЬСКИЙ СОВЕТ ДЕПУТАТОВ</w:t>
      </w:r>
    </w:p>
    <w:p w:rsidR="00677621" w:rsidRDefault="00677621" w:rsidP="0067762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ПОСПЕЛИХИНСКОГО РАЙОНА АЛТАЙСКОГО КРАЯ</w:t>
      </w:r>
    </w:p>
    <w:p w:rsidR="00677621" w:rsidRDefault="00677621" w:rsidP="0067762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7621" w:rsidRDefault="00677621" w:rsidP="0067762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77621" w:rsidRDefault="00677621" w:rsidP="0067762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7621" w:rsidRDefault="00677621" w:rsidP="0067762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7621" w:rsidRDefault="00677621" w:rsidP="0067762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19.12.2023                                                                            </w:t>
      </w:r>
      <w:r w:rsidR="000D635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27</w:t>
      </w:r>
    </w:p>
    <w:p w:rsidR="00677621" w:rsidRDefault="00677621" w:rsidP="0067762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п.им.Мамонтова</w:t>
      </w:r>
      <w:proofErr w:type="spellEnd"/>
    </w:p>
    <w:p w:rsidR="00677621" w:rsidRDefault="00677621" w:rsidP="00677621">
      <w:pPr>
        <w:spacing w:after="0" w:line="240" w:lineRule="auto"/>
        <w:rPr>
          <w:rFonts w:ascii="Times New Roman" w:hAnsi="Times New Roman" w:cs="Times New Roman"/>
        </w:rPr>
      </w:pPr>
    </w:p>
    <w:p w:rsidR="00677621" w:rsidRDefault="00677621" w:rsidP="00677621">
      <w:pPr>
        <w:spacing w:after="0" w:line="240" w:lineRule="auto"/>
        <w:rPr>
          <w:rFonts w:ascii="Times New Roman" w:hAnsi="Times New Roman" w:cs="Times New Roman"/>
        </w:rPr>
      </w:pPr>
    </w:p>
    <w:p w:rsidR="00F72B60" w:rsidRPr="00F72B60" w:rsidRDefault="00677621" w:rsidP="00F72B60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F72B60">
        <w:rPr>
          <w:rFonts w:ascii="Times New Roman" w:hAnsi="Times New Roman" w:cs="Times New Roman"/>
          <w:sz w:val="28"/>
          <w:szCs w:val="28"/>
        </w:rPr>
        <w:t xml:space="preserve">утверждении соглашения </w:t>
      </w:r>
      <w:r w:rsidR="00F72B60" w:rsidRPr="00F72B60">
        <w:rPr>
          <w:rFonts w:ascii="Times New Roman" w:hAnsi="Times New Roman" w:cs="Times New Roman"/>
          <w:sz w:val="28"/>
          <w:szCs w:val="28"/>
        </w:rPr>
        <w:t xml:space="preserve">о передаче Администрацией </w:t>
      </w:r>
      <w:proofErr w:type="spellStart"/>
      <w:r w:rsidR="00F72B60" w:rsidRPr="00F72B60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F72B60" w:rsidRPr="00F72B60">
        <w:rPr>
          <w:rFonts w:ascii="Times New Roman" w:hAnsi="Times New Roman" w:cs="Times New Roman"/>
          <w:sz w:val="28"/>
          <w:szCs w:val="28"/>
        </w:rPr>
        <w:t xml:space="preserve"> района Алтайского края осуществления отдельных полномочий муниципального района по решению вопросов местного значения Администрации Мамонтовского сельсовета </w:t>
      </w:r>
      <w:proofErr w:type="spellStart"/>
      <w:r w:rsidR="00F72B60" w:rsidRPr="00F72B60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F72B60" w:rsidRPr="00F72B6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F72B60" w:rsidRPr="00BD7378" w:rsidRDefault="00F72B60" w:rsidP="00F72B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77621" w:rsidRDefault="00677621" w:rsidP="00677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621" w:rsidRDefault="00677621" w:rsidP="0067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131 - 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Алтайского края от 23.12.2014 № 41 «Об утверждении Порядка заключения соглашений о передаче отдельных полномочий по решению вопросов местного значения между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и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края», на основании Устава муниципального образования Мамонтовский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Мамонтовский сельский Совет депутатов РЕШИЛ:</w:t>
      </w:r>
    </w:p>
    <w:p w:rsidR="00F46192" w:rsidRPr="009A6386" w:rsidRDefault="00CF2463" w:rsidP="009A63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386">
        <w:rPr>
          <w:rFonts w:ascii="Times New Roman" w:eastAsia="Times New Roman" w:hAnsi="Times New Roman" w:cs="Times New Roman"/>
          <w:sz w:val="28"/>
          <w:szCs w:val="28"/>
        </w:rPr>
        <w:t xml:space="preserve">Принять решение об утверждении </w:t>
      </w:r>
      <w:proofErr w:type="spellStart"/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>cоглашения</w:t>
      </w:r>
      <w:proofErr w:type="spellEnd"/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 xml:space="preserve"> о передаче Администрацией </w:t>
      </w:r>
      <w:proofErr w:type="spellStart"/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осуществления отдельных полномочий муниципального района по решению вопросов местного значения Администрации Мамонтовского сельсовета </w:t>
      </w:r>
      <w:proofErr w:type="spellStart"/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9A6386" w:rsidRPr="009A6386">
        <w:rPr>
          <w:rFonts w:ascii="Times New Roman" w:eastAsia="Times New Roman" w:hAnsi="Times New Roman" w:cs="Times New Roman"/>
          <w:sz w:val="28"/>
          <w:szCs w:val="28"/>
        </w:rPr>
        <w:t xml:space="preserve"> (соглашение прилагается)</w:t>
      </w:r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2463" w:rsidRPr="009A6386" w:rsidRDefault="00CF2463" w:rsidP="009A63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386">
        <w:rPr>
          <w:rFonts w:ascii="Times New Roman" w:eastAsia="Times New Roman" w:hAnsi="Times New Roman" w:cs="Times New Roman"/>
          <w:sz w:val="28"/>
          <w:szCs w:val="28"/>
        </w:rPr>
        <w:t>Направить указанный нормативно правовой акт главе сельсове</w:t>
      </w:r>
      <w:r w:rsidR="00F72B60" w:rsidRPr="009A6386">
        <w:rPr>
          <w:rFonts w:ascii="Times New Roman" w:eastAsia="Times New Roman" w:hAnsi="Times New Roman" w:cs="Times New Roman"/>
          <w:sz w:val="28"/>
          <w:szCs w:val="28"/>
        </w:rPr>
        <w:t>та для подписания и опубликования</w:t>
      </w:r>
      <w:r w:rsidRPr="009A6386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  <w:r w:rsidRPr="009A6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463" w:rsidRPr="009A6386" w:rsidRDefault="00CF2463" w:rsidP="009A63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63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бюджету, социально-экономическому </w:t>
      </w:r>
      <w:r w:rsidRPr="009A6386">
        <w:rPr>
          <w:rFonts w:ascii="Times New Roman" w:hAnsi="Times New Roman" w:cs="Times New Roman"/>
          <w:sz w:val="28"/>
          <w:szCs w:val="28"/>
        </w:rPr>
        <w:lastRenderedPageBreak/>
        <w:t>развитию, здравоохранению, просвещению, благоустройству (Председатель Журавлев М.В.).</w:t>
      </w:r>
    </w:p>
    <w:p w:rsidR="00CF2463" w:rsidRDefault="00677621" w:rsidP="00CF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</w:t>
      </w:r>
      <w:r w:rsidR="00255475">
        <w:rPr>
          <w:rFonts w:ascii="Times New Roman" w:hAnsi="Times New Roman" w:cs="Times New Roman"/>
          <w:sz w:val="28"/>
          <w:szCs w:val="28"/>
        </w:rPr>
        <w:t>М.В. Медведева</w:t>
      </w:r>
    </w:p>
    <w:p w:rsidR="00677621" w:rsidRPr="00CF2463" w:rsidRDefault="00677621" w:rsidP="00CF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</w:t>
      </w:r>
      <w:r w:rsidR="00255475">
        <w:rPr>
          <w:rFonts w:ascii="Times New Roman" w:hAnsi="Times New Roman" w:cs="Times New Roman"/>
          <w:sz w:val="28"/>
          <w:szCs w:val="28"/>
        </w:rPr>
        <w:t xml:space="preserve">    Т.В. Букина</w:t>
      </w:r>
    </w:p>
    <w:p w:rsidR="00F46192" w:rsidRDefault="00CF2463" w:rsidP="00CF2463">
      <w:pPr>
        <w:spacing w:after="0" w:line="240" w:lineRule="auto"/>
      </w:pPr>
      <w:r>
        <w:t xml:space="preserve">                                                   </w:t>
      </w: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9A6386" w:rsidRDefault="009A6386" w:rsidP="00CF2463">
      <w:pPr>
        <w:spacing w:after="0" w:line="240" w:lineRule="auto"/>
      </w:pPr>
    </w:p>
    <w:p w:rsidR="009A6386" w:rsidRDefault="009A6386" w:rsidP="00CF2463">
      <w:pPr>
        <w:spacing w:after="0" w:line="240" w:lineRule="auto"/>
      </w:pPr>
    </w:p>
    <w:p w:rsidR="009A6386" w:rsidRDefault="009A6386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F46192" w:rsidRDefault="00F46192" w:rsidP="00CF2463">
      <w:pPr>
        <w:spacing w:after="0" w:line="240" w:lineRule="auto"/>
      </w:pPr>
    </w:p>
    <w:p w:rsidR="00BD7378" w:rsidRPr="00BD7378" w:rsidRDefault="00BD7378" w:rsidP="00F7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lastRenderedPageBreak/>
        <w:t>Соглашение</w:t>
      </w:r>
    </w:p>
    <w:p w:rsidR="00BD7378" w:rsidRPr="00BD7378" w:rsidRDefault="00BD7378" w:rsidP="00F7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 xml:space="preserve">о передаче Администрацией </w:t>
      </w:r>
      <w:proofErr w:type="spellStart"/>
      <w:r w:rsidRPr="00BD7378">
        <w:rPr>
          <w:rFonts w:ascii="Times New Roman" w:eastAsia="Times New Roman" w:hAnsi="Times New Roman" w:cs="Times New Roman"/>
          <w:sz w:val="27"/>
          <w:szCs w:val="27"/>
        </w:rPr>
        <w:t>Поспелихинского</w:t>
      </w:r>
      <w:proofErr w:type="spellEnd"/>
      <w:r w:rsidRPr="00BD7378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 осуществления отдельных полномочий муниципального района по решению 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просов местного значения </w:t>
      </w:r>
      <w:r w:rsidRPr="00BD7378">
        <w:rPr>
          <w:rFonts w:ascii="Times New Roman" w:eastAsia="Times New Roman" w:hAnsi="Times New Roman" w:cs="Times New Roman"/>
          <w:sz w:val="27"/>
          <w:szCs w:val="27"/>
        </w:rPr>
        <w:t>Администрации Мамонтовского сельсовета</w:t>
      </w:r>
    </w:p>
    <w:p w:rsidR="00BD7378" w:rsidRPr="00BD7378" w:rsidRDefault="00BD7378" w:rsidP="00F72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BD7378">
        <w:rPr>
          <w:rFonts w:ascii="Times New Roman" w:eastAsia="Times New Roman" w:hAnsi="Times New Roman" w:cs="Times New Roman"/>
          <w:sz w:val="27"/>
          <w:szCs w:val="27"/>
        </w:rPr>
        <w:t>Поспелихинского</w:t>
      </w:r>
      <w:proofErr w:type="spellEnd"/>
      <w:r w:rsidRPr="00BD7378">
        <w:rPr>
          <w:rFonts w:ascii="Times New Roman" w:eastAsia="Times New Roman" w:hAnsi="Times New Roman" w:cs="Times New Roman"/>
          <w:sz w:val="27"/>
          <w:szCs w:val="27"/>
        </w:rPr>
        <w:t xml:space="preserve"> района Алтайского края</w:t>
      </w:r>
    </w:p>
    <w:p w:rsidR="00BD7378" w:rsidRPr="00BD7378" w:rsidRDefault="00BD7378" w:rsidP="00BD737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D7378" w:rsidRPr="00BD7378" w:rsidRDefault="00BD7378" w:rsidP="00BD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 xml:space="preserve">__________________        </w:t>
      </w:r>
      <w:r w:rsidRPr="00BD7378">
        <w:rPr>
          <w:rFonts w:ascii="Times New Roman" w:eastAsia="Times New Roman" w:hAnsi="Times New Roman" w:cs="Times New Roman"/>
          <w:sz w:val="27"/>
          <w:szCs w:val="27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с. Поспелиха</w:t>
      </w: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Администрация муниципального образования </w:t>
      </w:r>
      <w:proofErr w:type="spellStart"/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Поспелихинский</w:t>
      </w:r>
      <w:proofErr w:type="spellEnd"/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район Алтайского края, именуемая далее - "Администрация района", в лице главы Администрации района Башмакова Игоря Алексеевича, действующего на основании Устава муниципального образования </w:t>
      </w:r>
      <w:proofErr w:type="spellStart"/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Поспелихинский</w:t>
      </w:r>
      <w:proofErr w:type="spellEnd"/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район Алтайского края, с одной стороны, и Администрация Мамонтовского сельсовета </w:t>
      </w:r>
      <w:proofErr w:type="spellStart"/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Поспелихинского</w:t>
      </w:r>
      <w:proofErr w:type="spellEnd"/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района Алтайского края, именуемая далее – «Администрация поселения», в лице главы сельсовета Букиной Татьяны Витальевны, действующей на основании Устава муниципального образования Мамонтовский сельсовет </w:t>
      </w:r>
      <w:proofErr w:type="spellStart"/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Поспелихинского</w:t>
      </w:r>
      <w:proofErr w:type="spellEnd"/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района Алтайского края с другой стороны, совместно именуемые «Стороны», заключили настоящее соглашение  (далее - Соглашение) о нижеследующем.</w:t>
      </w: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1. Предмет Соглашения</w:t>
      </w: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района:</w:t>
      </w:r>
    </w:p>
    <w:p w:rsidR="00BD7378" w:rsidRPr="00BD7378" w:rsidRDefault="00BD7378" w:rsidP="00BD73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приобретение дорожной техники,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BD7378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законодательством</w:t>
        </w:r>
      </w:hyperlink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Российской Федерации за исключением строительства, модернизации и капитального ремонта, </w:t>
      </w:r>
      <w:r w:rsidRPr="00BD7378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ремонта</w:t>
      </w:r>
      <w:r w:rsidRPr="00BD73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дорог;</w:t>
      </w:r>
    </w:p>
    <w:p w:rsidR="00BD7378" w:rsidRPr="00BD7378" w:rsidRDefault="00BD7378" w:rsidP="00BD73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 xml:space="preserve">- обеспечение проживающих в поселении и нуждающихся в жилых помещениях малоимущих граждан жилыми помещениями, и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BD7378">
          <w:rPr>
            <w:rFonts w:ascii="Times New Roman" w:eastAsia="Times New Roman" w:hAnsi="Times New Roman" w:cs="Times New Roman"/>
            <w:sz w:val="27"/>
            <w:szCs w:val="27"/>
            <w:lang w:eastAsia="en-US"/>
          </w:rPr>
          <w:t>законодательством</w:t>
        </w:r>
      </w:hyperlink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за исключением создания условий для жилищного строительства и организации строительства муниципального жилищного фонда;</w:t>
      </w:r>
    </w:p>
    <w:p w:rsidR="00BD7378" w:rsidRPr="00BD7378" w:rsidRDefault="00BD7378" w:rsidP="00BD73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lastRenderedPageBreak/>
        <w:t>- участие в предупреждении и ликвидации последствий чрезвычайных ситуаций в границах поселения;</w:t>
      </w:r>
    </w:p>
    <w:p w:rsidR="00BD7378" w:rsidRPr="00BD7378" w:rsidRDefault="00BD7378" w:rsidP="00BD73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D7378" w:rsidRPr="00BD7378" w:rsidRDefault="00BD7378" w:rsidP="00BD73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-участие в организации деятельности по накоплению (в том числе раздельному накоплению) и транспортированию твердых коммунальных отходов» (создание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лицах,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  <w:r w:rsidRPr="00BD737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 </w:t>
      </w:r>
    </w:p>
    <w:p w:rsidR="00BD7378" w:rsidRPr="00BD7378" w:rsidRDefault="00BD7378" w:rsidP="00BD73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- организация ритуальных услуг и содержание мест захоронения;</w:t>
      </w:r>
    </w:p>
    <w:p w:rsidR="00BD7378" w:rsidRPr="00BD7378" w:rsidRDefault="00BD7378" w:rsidP="00BD73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D7378" w:rsidRPr="00BD7378" w:rsidRDefault="00BD7378" w:rsidP="00BD73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 xml:space="preserve">- осуществление мер по противодействию коррупции в границах поселения; </w:t>
      </w: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1.2. Организация исполнения полномочий по настоящему Соглашению осуществляется в соответствии с действующим законодат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ельством Российской Федерации,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Алтайского края, муниципальными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нормативными правовыми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ак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тами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органов местного самоуправления района и поселения;</w:t>
      </w: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1.3. Передача отдельных полномочий Администрации района в Администрацию поселения осуществляется за счет межбюджетных трансфертов, предо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ставляемых из бюджета района в бюджет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поселения в соответствии с Бюджетным кодексом РФ.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2. Права и обязанности сторон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2.1. Администрация района имеет право: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2.1.1.  Получать от Администрации поселения информацию о ходе реализации переданных ему полномочий;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2.1.2. 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 xml:space="preserve">2.1.3. Осуществлять контроль за 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исполнением переданных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полно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мочий,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эффективностью и целевым использованием бюджетных средств;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2.1.4.  Устанавливать критерии оценки эффективности исполнения переданных полномочий;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2.1.5. При ненадлежащем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2.2. Администрация района обязана: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2.2.1. Перечислять межбюджетн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ые трансферты на осуществление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полномочий, указанных в пунк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те 1.1. настоящего Соглашения, в объеме, утвержденном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решением районного Совета народных депутатов на очередной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lastRenderedPageBreak/>
        <w:t>финансовый год;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2.2.2.  По запросу Администрации поселения предоставлять сведения и документы необходимые для исполнения переданных полномочий;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2.3. Администрация поселения имеет право: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2.3.1.   Запрашивать у Администрации района и получать сведения и документы, необходимые для исполнения принятых полномочий;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сельского Совета депутатов поселения.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 xml:space="preserve">2.4.  Администрация поселения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обязана: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2.4.1. Обеспечить исполнение переданных ему по Соглашению полномочий в сроки и объемах, предусмотренных настоящим Соглашением;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2.4.2.  Обеспечить эффективное, рациональное и целевое использование финансовых и материальных сред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ств, переданных Администрацией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района на осуществление полномочий, указанных в пункте 1.1. настоящего Соглашения;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2.4.3. Представлять ежемесячно Администрации района информацию об осущес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твлении переданных полномочий,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использовании финансовых средств (межбюджетных трансфертов) и материальных ресурсов;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2.4.5.  Определить должностные лица, ответственные за осуществление полномочий, указанных в п. 1.1 настоящего Соглашения;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2.4.6.  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BD7378" w:rsidRPr="00BD7378" w:rsidRDefault="00BD7378" w:rsidP="00BD7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2.4.7. Реализовывать иные права, предусмотренные законодательством Российск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ой Федерации, Алтайского края,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при осуществлении полномочий по решению вопросов местного значения, установленных п. 1.1 настоящего Соглашения.</w:t>
      </w: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3. Порядок предоставления финансовых средств</w:t>
      </w: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3.1. Ежегодный объем межбюджетных трансфертов, передаваемых из бюджета района в бюджет поселения на осуществление переданных полномочий, определяется в пределах бюджетных ассигнований, предусмотренных бюджетом </w:t>
      </w:r>
      <w:proofErr w:type="spellStart"/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Поспелихинского</w:t>
      </w:r>
      <w:proofErr w:type="spellEnd"/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района Алтайского края на 2024 год и плановый период 2025-2026 гг. (прилагается)</w:t>
      </w: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4. Ответственность сторон</w:t>
      </w: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4.1. За неисполнение или ненадлежащее исполнение своих обязательств стороны несут ответственность в соответствии с действующим законодательством.</w:t>
      </w: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ab/>
        <w:t>4.2. За нецелевое использование</w:t>
      </w:r>
      <w:r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денежных средств к получателю </w:t>
      </w: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>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 xml:space="preserve">4.3.В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</w:t>
      </w:r>
      <w:r w:rsidRPr="00BD7378">
        <w:rPr>
          <w:rFonts w:ascii="Times New Roman" w:eastAsia="Times New Roman" w:hAnsi="Times New Roman" w:cs="Times New Roman"/>
          <w:sz w:val="27"/>
          <w:szCs w:val="27"/>
        </w:rPr>
        <w:lastRenderedPageBreak/>
        <w:t>поселения вправе требовать расторжения данного Соглашения.</w:t>
      </w: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>4.4. Администрация поселения несет ответственность за неисполнение и (или) ненадлежащее исполнение полномочий, указанных в п. 1.1 настоящего Соглашения,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>4.5.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 xml:space="preserve">4.6. Расторжение Соглашения влечет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собой возврат перечисленных </w:t>
      </w:r>
      <w:r w:rsidRPr="00BD7378">
        <w:rPr>
          <w:rFonts w:ascii="Times New Roman" w:eastAsia="Times New Roman" w:hAnsi="Times New Roman" w:cs="Times New Roman"/>
          <w:sz w:val="27"/>
          <w:szCs w:val="27"/>
        </w:rPr>
        <w:t>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D7378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BD7378" w:rsidRPr="00BD7378" w:rsidRDefault="00BD7378" w:rsidP="00BD73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D7378" w:rsidRPr="00BD7378" w:rsidRDefault="00BD7378" w:rsidP="00BD73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b/>
          <w:sz w:val="27"/>
          <w:szCs w:val="27"/>
        </w:rPr>
        <w:t>5. Срок действия и основания прекращения действия Соглашения</w:t>
      </w:r>
    </w:p>
    <w:p w:rsidR="00BD7378" w:rsidRPr="00BD7378" w:rsidRDefault="00BD7378" w:rsidP="00BD73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 xml:space="preserve">5.1.  Срок действия настоящего Соглашения устанавливается с 01.01.2024 до 31.12.2024 года и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родлевается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н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а каждый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оследующий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г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од,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е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сли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н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и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о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дна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и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з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С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торон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н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е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з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аявит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д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ругой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С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тороне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утём письменного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у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ведомления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з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а один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м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есяц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д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о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и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стечения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соответств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ующего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с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рока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о с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воём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ж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елании прекратить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е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 xml:space="preserve">го </w:t>
      </w:r>
      <w:r w:rsidRPr="00BD7378">
        <w:rPr>
          <w:rFonts w:ascii="Times New Roman" w:eastAsia="Times New Roman" w:hAnsi="Times New Roman" w:cs="Times New Roman"/>
          <w:bCs/>
          <w:sz w:val="27"/>
          <w:szCs w:val="27"/>
        </w:rPr>
        <w:t>д</w:t>
      </w:r>
      <w:r w:rsidRPr="00BD7378">
        <w:rPr>
          <w:rFonts w:ascii="Times New Roman" w:eastAsia="Times New Roman" w:hAnsi="Times New Roman" w:cs="Times New Roman"/>
          <w:bCs/>
          <w:noProof/>
          <w:sz w:val="27"/>
          <w:szCs w:val="27"/>
        </w:rPr>
        <w:t>ействие.</w:t>
      </w:r>
      <w:r w:rsidRPr="00BD7378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</w:t>
      </w:r>
      <w:r w:rsidRPr="00BD7378">
        <w:rPr>
          <w:rFonts w:ascii="Times New Roman" w:eastAsia="Times New Roman" w:hAnsi="Times New Roman" w:cs="Times New Roman"/>
          <w:sz w:val="27"/>
          <w:szCs w:val="27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BD7378" w:rsidRPr="00BD7378" w:rsidRDefault="00BD7378" w:rsidP="00BD7378">
      <w:pPr>
        <w:widowControl w:val="0"/>
        <w:tabs>
          <w:tab w:val="left" w:pos="33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D7378" w:rsidRPr="00BD7378" w:rsidRDefault="00BD7378" w:rsidP="00BD7378">
      <w:pPr>
        <w:widowControl w:val="0"/>
        <w:tabs>
          <w:tab w:val="left" w:pos="33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b/>
          <w:sz w:val="27"/>
          <w:szCs w:val="27"/>
        </w:rPr>
        <w:t>6. Досрочное прекращение действия Соглашения</w:t>
      </w: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>6.1.  При досрочном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рекращении действия Соглашения </w:t>
      </w:r>
      <w:r w:rsidRPr="00BD7378">
        <w:rPr>
          <w:rFonts w:ascii="Times New Roman" w:eastAsia="Times New Roman" w:hAnsi="Times New Roman" w:cs="Times New Roman"/>
          <w:sz w:val="27"/>
          <w:szCs w:val="27"/>
        </w:rPr>
        <w:t>Сторона должна уведомить другую Сторону не позднее, чем за два месяца о расторжении настоящего Соглашения.</w:t>
      </w: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>6.2.1.  Вступления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>6.2.2.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D7378">
        <w:rPr>
          <w:rFonts w:ascii="Times New Roman" w:eastAsia="Times New Roman" w:hAnsi="Times New Roman" w:cs="Times New Roman"/>
          <w:sz w:val="27"/>
          <w:szCs w:val="27"/>
        </w:rPr>
        <w:t>Неисполнения и (или) ненадлежащего исполнения полномочий, указанных в п.1.1 настоящего Соглашения;</w:t>
      </w: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lastRenderedPageBreak/>
        <w:tab/>
        <w:t>6.2.3.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D7378">
        <w:rPr>
          <w:rFonts w:ascii="Times New Roman" w:eastAsia="Times New Roman" w:hAnsi="Times New Roman" w:cs="Times New Roman"/>
          <w:sz w:val="27"/>
          <w:szCs w:val="27"/>
        </w:rPr>
        <w:t>Использования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>6.2.4.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D7378">
        <w:rPr>
          <w:rFonts w:ascii="Times New Roman" w:eastAsia="Times New Roman" w:hAnsi="Times New Roman" w:cs="Times New Roman"/>
          <w:sz w:val="27"/>
          <w:szCs w:val="27"/>
        </w:rPr>
        <w:t>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BD7378" w:rsidRPr="00BD7378" w:rsidRDefault="00BD7378" w:rsidP="00BD73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7378">
        <w:rPr>
          <w:rFonts w:ascii="Times New Roman" w:eastAsia="Times New Roman" w:hAnsi="Times New Roman" w:cs="Times New Roman"/>
          <w:sz w:val="27"/>
          <w:szCs w:val="27"/>
        </w:rPr>
        <w:tab/>
        <w:t>6.2.5. Нецелесообразности осуществления поселением полномочий, указанных в п. 1.1. настоящего Соглашения.</w:t>
      </w: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D7378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 xml:space="preserve">7. </w:t>
      </w:r>
      <w:r w:rsidRPr="00BD7378">
        <w:rPr>
          <w:rFonts w:ascii="Times New Roman" w:eastAsia="Times New Roman" w:hAnsi="Times New Roman" w:cs="Times New Roman"/>
          <w:sz w:val="26"/>
          <w:szCs w:val="26"/>
          <w:lang w:eastAsia="en-US"/>
        </w:rPr>
        <w:t>Платежные реквизиты сторон</w:t>
      </w:r>
    </w:p>
    <w:tbl>
      <w:tblPr>
        <w:tblW w:w="9572" w:type="dxa"/>
        <w:tblLook w:val="00A0" w:firstRow="1" w:lastRow="0" w:firstColumn="1" w:lastColumn="0" w:noHBand="0" w:noVBand="0"/>
      </w:tblPr>
      <w:tblGrid>
        <w:gridCol w:w="4620"/>
        <w:gridCol w:w="4952"/>
      </w:tblGrid>
      <w:tr w:rsidR="00BD7378" w:rsidRPr="00BD7378" w:rsidTr="006E6337">
        <w:tc>
          <w:tcPr>
            <w:tcW w:w="4620" w:type="dxa"/>
          </w:tcPr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Администрация района:</w:t>
            </w:r>
          </w:p>
        </w:tc>
        <w:tc>
          <w:tcPr>
            <w:tcW w:w="4952" w:type="dxa"/>
          </w:tcPr>
          <w:p w:rsidR="00BD7378" w:rsidRPr="00BD7378" w:rsidRDefault="00BD7378" w:rsidP="00BD7378">
            <w:pPr>
              <w:shd w:val="clear" w:color="auto" w:fill="FFFFFF"/>
              <w:tabs>
                <w:tab w:val="left" w:pos="49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Администрация поселения:</w:t>
            </w:r>
          </w:p>
        </w:tc>
      </w:tr>
      <w:tr w:rsidR="00BD7378" w:rsidRPr="00BD7378" w:rsidTr="006E6337">
        <w:trPr>
          <w:trHeight w:val="2977"/>
        </w:trPr>
        <w:tc>
          <w:tcPr>
            <w:tcW w:w="4620" w:type="dxa"/>
          </w:tcPr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Поспелихинского</w:t>
            </w:r>
            <w:proofErr w:type="spellEnd"/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района Алтайского края 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659700, Алтайский край, </w:t>
            </w:r>
            <w:proofErr w:type="spellStart"/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Поспелихинский</w:t>
            </w:r>
            <w:proofErr w:type="spellEnd"/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район, с. Поспелиха, ул. Коммунистическая,7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Банк получателя: Отделение Барнаул Банка России// УФК по Алтайскому краю, г. Барнаул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БИК ТОФК 010173001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Банковский счет 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40102810045370000009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Казначейский счет: 03231643016340001700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ОКТМО 01634000</w:t>
            </w:r>
          </w:p>
          <w:p w:rsidR="00BD7378" w:rsidRPr="00BD7378" w:rsidRDefault="00BD7378" w:rsidP="00BD7378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Плательщик: КОМИТЕТ ПО ФИНАНСАМ ПОСПЕЛИХИН.Р-</w:t>
            </w:r>
            <w:proofErr w:type="gramStart"/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НА(</w:t>
            </w:r>
            <w:proofErr w:type="gramEnd"/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КОМИТЕТ ПО ФИНАНСАМ,НАЛОГОВОЙ И КРЕДИТНОЙ ПОЛИТИКЕ АДМИНИСТРАЦИИ ПОСПЕЛИХИНСКОГО РАЙОНА АЛТАЙСКОГО КРАЯ,03173000350)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ИНН 2265002046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КПП 226501001</w:t>
            </w: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 района</w:t>
            </w: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________________ И.А. Башмаков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М.П.</w:t>
            </w:r>
          </w:p>
        </w:tc>
        <w:tc>
          <w:tcPr>
            <w:tcW w:w="4952" w:type="dxa"/>
          </w:tcPr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Администрация Мамонтовского 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сельсовета </w:t>
            </w:r>
            <w:proofErr w:type="spellStart"/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Поспелихинского</w:t>
            </w:r>
            <w:proofErr w:type="spellEnd"/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района 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Алтайского края</w:t>
            </w: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659708, Алтайский край, </w:t>
            </w:r>
            <w:proofErr w:type="spellStart"/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Поспелихинский</w:t>
            </w:r>
            <w:proofErr w:type="spellEnd"/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район, п. им. Мамонтова, ул. Лермонтова, 14</w:t>
            </w: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Банк получателя: Отделение Барнаул Банка России//УФК по Алтайскому </w:t>
            </w: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краю, г. Барнаул</w:t>
            </w: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БИК ТОФК </w:t>
            </w: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010173001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Банковский счет 40102810045370000009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Казначейский счет 03100643000000011700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ОКТМО 01634467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Получатель: УФК по Алтайскому краю (АДМИНИСТРАЦИЯ МАМОНТОВСКОГО СЕЛЬСОВЕТА ПОСПЕЛИХИНСКОГО РАЙОНА АЛТАЙСКОГО КРАЯ,04173019150)</w:t>
            </w:r>
          </w:p>
          <w:p w:rsidR="00BD7378" w:rsidRPr="00BD7378" w:rsidRDefault="00BD7378" w:rsidP="00BD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ИНН 2265001839</w:t>
            </w: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КПП 226501001 </w:t>
            </w: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Глава сельсовета</w:t>
            </w: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________________ Т.В. Букина</w:t>
            </w:r>
          </w:p>
          <w:p w:rsidR="00BD7378" w:rsidRPr="00BD7378" w:rsidRDefault="00BD7378" w:rsidP="00BD7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D737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М.П.</w:t>
            </w:r>
          </w:p>
        </w:tc>
      </w:tr>
    </w:tbl>
    <w:p w:rsidR="00BD7378" w:rsidRPr="00BD7378" w:rsidRDefault="00BD7378" w:rsidP="00BD73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en-US"/>
        </w:rPr>
      </w:pPr>
    </w:p>
    <w:p w:rsidR="00BD7378" w:rsidRDefault="00BD7378" w:rsidP="00BD7378">
      <w:bookmarkStart w:id="0" w:name="_GoBack"/>
      <w:bookmarkEnd w:id="0"/>
    </w:p>
    <w:sectPr w:rsidR="00BD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42C"/>
    <w:multiLevelType w:val="hybridMultilevel"/>
    <w:tmpl w:val="F5602522"/>
    <w:lvl w:ilvl="0" w:tplc="B8763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1B5335"/>
    <w:multiLevelType w:val="hybridMultilevel"/>
    <w:tmpl w:val="B85C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45D75"/>
    <w:multiLevelType w:val="hybridMultilevel"/>
    <w:tmpl w:val="2504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48D3"/>
    <w:multiLevelType w:val="hybridMultilevel"/>
    <w:tmpl w:val="085AE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21"/>
    <w:rsid w:val="000D6353"/>
    <w:rsid w:val="002056CD"/>
    <w:rsid w:val="00255475"/>
    <w:rsid w:val="005B6A5A"/>
    <w:rsid w:val="00677621"/>
    <w:rsid w:val="0075744B"/>
    <w:rsid w:val="00874FFA"/>
    <w:rsid w:val="009A6386"/>
    <w:rsid w:val="00BD7378"/>
    <w:rsid w:val="00CF2463"/>
    <w:rsid w:val="00D806EC"/>
    <w:rsid w:val="00E3478C"/>
    <w:rsid w:val="00F46192"/>
    <w:rsid w:val="00F7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6D5C92"/>
  <w15:chartTrackingRefBased/>
  <w15:docId w15:val="{3A4F2894-C7F9-4B35-9528-53E2BC23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6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76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554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55475"/>
    <w:rPr>
      <w:color w:val="0563C1" w:themeColor="hyperlink"/>
      <w:u w:val="single"/>
    </w:rPr>
  </w:style>
  <w:style w:type="character" w:customStyle="1" w:styleId="blk">
    <w:name w:val="blk"/>
    <w:rsid w:val="00255475"/>
  </w:style>
  <w:style w:type="paragraph" w:styleId="a5">
    <w:name w:val="Normal (Web)"/>
    <w:basedOn w:val="a"/>
    <w:uiPriority w:val="99"/>
    <w:semiHidden/>
    <w:unhideWhenUsed/>
    <w:rsid w:val="0025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2FEC4915E7EAA2F57F48F8C56839ED57CCC113890A78FEAF1940BF00BE059ECF5D2686AvDK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A9F82-4D6C-482A-B58B-DB793DD0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10</cp:revision>
  <dcterms:created xsi:type="dcterms:W3CDTF">2024-01-16T05:42:00Z</dcterms:created>
  <dcterms:modified xsi:type="dcterms:W3CDTF">2024-01-17T08:53:00Z</dcterms:modified>
</cp:coreProperties>
</file>